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2E74B5"/>
          <w:sz w:val="18"/>
        </w:rPr>
        <w:t>Y FIELD SALES TEMPLATE</w:t>
      </w:r>
    </w:p>
    <w:p>
      <w:pPr>
        <w:keepNext/>
        <w:spacing w:before="0" w:after="80"/>
      </w:pPr>
      <w:r>
        <w:rPr>
          <w:rFonts w:ascii="Calibri" w:hAnsi="Calibri"/>
          <w:b/>
          <w:color w:val="0B2545"/>
          <w:sz w:val="50"/>
        </w:rPr>
        <w:t>Field Sales Visit Report</w:t>
      </w:r>
    </w:p>
    <w:p>
      <w:pPr>
        <w:spacing w:before="0" w:after="240"/>
      </w:pPr>
      <w:r>
        <w:rPr>
          <w:rFonts w:ascii="Calibri" w:hAnsi="Calibri"/>
          <w:color w:val="555555"/>
          <w:sz w:val="22"/>
        </w:rPr>
        <w:t>An editable template for clear next steps, CRM updates, follow-up, and manager coaching.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Best used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Immediately after a meaningful customer visit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Core output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Outcome, buyer intent, action-owner-date, risk, and CRM changes</w:t>
            </w:r>
          </w:p>
        </w:tc>
      </w:tr>
    </w:tbl>
    <w:p>
      <w:pPr>
        <w:pStyle w:val="Heading2"/>
      </w:pPr>
      <w:r>
        <w:t>Visit details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Account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Customer or account name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Names, roles, and decision influence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Visit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Date, location, and meeting type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Objective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What outcome was expected from the visit?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Outcome and buyer intent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Outcome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What changed, what was agreed, and what remains open?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Buyer intent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Exploring, evaluating, ready, delaying, or at risk - plus the evidence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Next step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Action, owner, due date, and customer commitment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Risks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Budget, stakeholder, procurement, technical, legal, timing, or competitor risk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CRM and follow-up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CRM changes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Stage, close date, amount, probability, contacts, tasks, and risk notes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Promised follow-up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Recap, proposal, pricing, technical answer, or meeting invite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Coaching signal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Where should the manager help?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Rep confidence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1 (low) to 5 (high), with one sentence explaining the score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t>Manager review checklist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The outcome states what changed, not only that the meeting went well.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Buyer intent is supported by an observed action, question, or commitment.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The next step has an action, an owner, and a date.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Material risks and missing stakeholders are visible.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Every CRM field that should change is listed.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Promised follow-up has a clear owner and deadline.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0B2545"/>
                <w:sz w:val="21"/>
              </w:rPr>
              <w:t>The coaching signal tells the manager where help is needed.</w:t>
            </w:r>
          </w:p>
        </w:tc>
      </w:tr>
    </w:tbl>
    <w:p>
      <w:pPr>
        <w:pStyle w:val="Heading1"/>
      </w:pPr>
      <w:r>
        <w:t>Completed example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Account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Northline Distribution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Sarah Martin, Operations Director; Karim Benali, Site Manager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Objective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Confirm scope and blockers for a three-site pilot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Outcome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Operations wants to proceed; finance approval is still missing.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Buyer intent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Evaluating. The operational sponsor requested two pricing options by Friday.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Next step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Rep sends revised proposal Friday; Sarah schedules finance review Tuesday.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Risks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Budget owner absent; competitor mentioned; close date may slip.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CRM changes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Stage to Proposal; update close date; add budget risk; create Friday task.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Follow-up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Recap today, revised proposal Friday, finance invite Tuesday.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1"/>
              </w:rPr>
              <w:t>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0B2545"/>
                <w:sz w:val="21"/>
              </w:rPr>
              <w:t>Help frame the ROI for finance and sharpen competitive positioning.</w:t>
            </w:r>
          </w:p>
        </w:tc>
      </w:tr>
    </w:tbl>
    <w:p>
      <w:pPr>
        <w:pStyle w:val="Heading1"/>
      </w:pPr>
      <w:r>
        <w:t>Three-step workflow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1800"/>
        <w:gridCol w:w="6840"/>
      </w:tblGrid>
      <w:tr>
        <w:trPr>
          <w:cantSplit/>
        </w:trPr>
        <w:tc>
          <w:tcPr>
            <w:tcW w:type="dxa" w:w="7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20"/>
              </w:rPr>
              <w:t>Step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F4D78"/>
                <w:sz w:val="20"/>
              </w:rPr>
              <w:t>Action</w:t>
            </w:r>
          </w:p>
        </w:tc>
        <w:tc>
          <w:tcPr>
            <w:tcW w:type="dxa" w:w="68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F4D78"/>
                <w:sz w:val="20"/>
              </w:rPr>
              <w:t>Output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1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Capture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Record the facts while the customer wording is still fresh.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2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Structure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Convert the debrief into this report and the required CRM fields.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3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0B2545"/>
                <w:sz w:val="20"/>
              </w:rPr>
              <w:t>Act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0B2545"/>
                <w:sz w:val="20"/>
              </w:rPr>
              <w:t>Send the promised follow-up and surface risks to the manager.</w:t>
            </w:r>
          </w:p>
        </w:tc>
      </w:tr>
    </w:tbl>
    <w:p>
      <w:pPr>
        <w:spacing w:before="0" w:after="40"/>
      </w:pPr>
      <w:r>
        <w:t xml:space="preserve"> </w:t>
      </w:r>
    </w:p>
    <w:p>
      <w:pPr>
        <w:spacing w:before="80" w:after="0"/>
      </w:pPr>
      <w:r>
        <w:rPr>
          <w:rFonts w:ascii="Calibri" w:hAnsi="Calibri"/>
          <w:b/>
          <w:color w:val="2E74B5"/>
          <w:sz w:val="20"/>
        </w:rPr>
        <w:t>Y | usey.ai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right"/>
    </w:pPr>
    <w:r>
      <w:rPr>
        <w:rFonts w:ascii="Calibri" w:hAnsi="Calibri"/>
        <w:color w:val="555555"/>
        <w:sz w:val="18"/>
      </w:rPr>
      <w:t xml:space="preserve">Free field sales template by Y | usey.ai | </w:t>
    </w:r>
    <w:r>
      <w:rPr>
        <w:rFonts w:ascii="Calibri" w:hAnsi="Calibri"/>
        <w:color w:val="555555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left"/>
      <w:pBdr>
        <w:bottom w:val="single" w:sz="6" w:space="4" w:color="D8DEE8"/>
      </w:pBdr>
    </w:pPr>
    <w:r>
      <w:rPr>
        <w:rFonts w:ascii="Calibri" w:hAnsi="Calibri"/>
        <w:b/>
        <w:color w:val="555555"/>
        <w:sz w:val="17"/>
      </w:rPr>
      <w:t>Y | FIELD SALES OPERATIONS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B254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Sales Visit Report</dc:title>
  <dc:subject>Editable field sales visit report template</dc:subject>
  <dc:creator>Y</dc:creator>
  <cp:keywords>field sales, visit report, CRM, customer visit, sales operations</cp:keywords>
  <dc:description>Free template published by Y at usey.ai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